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CF0725" w14:paraId="6909840D" w14:textId="77777777">
        <w:trPr>
          <w:jc w:val="center"/>
        </w:trPr>
        <w:tc>
          <w:tcPr>
            <w:tcW w:w="10059" w:type="dxa"/>
          </w:tcPr>
          <w:p w14:paraId="4944C750" w14:textId="77777777" w:rsidR="00CF0725" w:rsidRDefault="002905D1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86DBABA" wp14:editId="04A164BD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6E9F32C2" w14:textId="77777777" w:rsidR="00CF0725" w:rsidRDefault="002905D1">
            <w:pPr>
              <w:pStyle w:val="2"/>
            </w:pPr>
            <w:r>
              <w:t>Администрация</w:t>
            </w:r>
          </w:p>
          <w:p w14:paraId="6C6B2F7D" w14:textId="77777777" w:rsidR="00CF0725" w:rsidRDefault="002905D1">
            <w:pPr>
              <w:pStyle w:val="2"/>
            </w:pPr>
            <w:r>
              <w:t xml:space="preserve"> муниципального округа город Шахунья</w:t>
            </w:r>
          </w:p>
          <w:p w14:paraId="6709C7B8" w14:textId="77777777" w:rsidR="00CF0725" w:rsidRDefault="002905D1">
            <w:pPr>
              <w:pStyle w:val="2"/>
            </w:pPr>
            <w:r>
              <w:t>Нижегородской области</w:t>
            </w:r>
          </w:p>
          <w:p w14:paraId="7D3FBAAD" w14:textId="77777777" w:rsidR="00CF0725" w:rsidRDefault="00CF0725">
            <w:pPr>
              <w:pStyle w:val="2"/>
            </w:pPr>
          </w:p>
          <w:p w14:paraId="10E98114" w14:textId="77777777" w:rsidR="00CF0725" w:rsidRDefault="002905D1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2D1BD1DF" w14:textId="77777777" w:rsidR="00CF0725" w:rsidRDefault="00CF0725">
      <w:pPr>
        <w:jc w:val="center"/>
      </w:pPr>
    </w:p>
    <w:p w14:paraId="1F4F281D" w14:textId="77777777" w:rsidR="00CF0725" w:rsidRDefault="00CF0725">
      <w:pPr>
        <w:jc w:val="center"/>
      </w:pPr>
    </w:p>
    <w:p w14:paraId="3AC29AAE" w14:textId="77777777" w:rsidR="00CF0725" w:rsidRDefault="00CF0725">
      <w:pPr>
        <w:jc w:val="center"/>
      </w:pPr>
    </w:p>
    <w:p w14:paraId="56B4DD40" w14:textId="56BF21F4" w:rsidR="00CF0725" w:rsidRPr="00A2656A" w:rsidRDefault="002905D1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A2656A">
        <w:rPr>
          <w:sz w:val="26"/>
          <w:szCs w:val="26"/>
          <w:u w:val="single"/>
        </w:rPr>
        <w:t>16.06.2026 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 w:rsidR="00A2656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№ </w:t>
      </w:r>
      <w:r w:rsidR="00A2656A">
        <w:rPr>
          <w:sz w:val="26"/>
          <w:szCs w:val="26"/>
          <w:u w:val="single"/>
        </w:rPr>
        <w:t>566</w:t>
      </w:r>
    </w:p>
    <w:p w14:paraId="7398CA7F" w14:textId="77777777" w:rsidR="00CF0725" w:rsidRDefault="00CF0725">
      <w:pPr>
        <w:rPr>
          <w:sz w:val="26"/>
          <w:szCs w:val="26"/>
        </w:rPr>
      </w:pPr>
    </w:p>
    <w:p w14:paraId="479D59B4" w14:textId="77777777" w:rsidR="00CF0725" w:rsidRDefault="00CF0725">
      <w:pPr>
        <w:rPr>
          <w:sz w:val="26"/>
          <w:szCs w:val="26"/>
        </w:rPr>
      </w:pPr>
    </w:p>
    <w:p w14:paraId="7A873A0F" w14:textId="77777777" w:rsidR="00CF0725" w:rsidRDefault="002905D1">
      <w:pPr>
        <w:jc w:val="center"/>
        <w:rPr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  <w:lang w:bidi="ru-RU"/>
        </w:rPr>
        <w:t>Об осуществлении администрацией муниципального округа город Шахунья</w:t>
      </w:r>
      <w:r>
        <w:rPr>
          <w:b/>
          <w:bCs/>
          <w:sz w:val="26"/>
          <w:szCs w:val="26"/>
          <w:lang w:bidi="ru-RU"/>
        </w:rPr>
        <w:br/>
      </w:r>
      <w:r>
        <w:rPr>
          <w:b/>
          <w:bCs/>
          <w:sz w:val="26"/>
          <w:szCs w:val="26"/>
          <w:lang w:bidi="ru-RU"/>
        </w:rPr>
        <w:t>Нижегородской области и учреждениями, в отношении которых администрация</w:t>
      </w:r>
      <w:r>
        <w:rPr>
          <w:b/>
          <w:bCs/>
          <w:sz w:val="26"/>
          <w:szCs w:val="26"/>
          <w:lang w:bidi="ru-RU"/>
        </w:rPr>
        <w:br/>
        <w:t>муниципального округа город Шахунья осуществляет функции и полномочия</w:t>
      </w:r>
      <w:r>
        <w:rPr>
          <w:b/>
          <w:bCs/>
          <w:sz w:val="26"/>
          <w:szCs w:val="26"/>
          <w:lang w:bidi="ru-RU"/>
        </w:rPr>
        <w:br/>
        <w:t>учредителя, полномочий заказчика самостоятельно</w:t>
      </w:r>
    </w:p>
    <w:p w14:paraId="30CB5254" w14:textId="77777777" w:rsidR="00CF0725" w:rsidRDefault="00CF0725">
      <w:pPr>
        <w:jc w:val="center"/>
        <w:rPr>
          <w:b/>
          <w:bCs/>
          <w:sz w:val="26"/>
          <w:szCs w:val="26"/>
        </w:rPr>
      </w:pPr>
    </w:p>
    <w:p w14:paraId="0322242E" w14:textId="77777777" w:rsidR="00CF0725" w:rsidRDefault="00CF0725">
      <w:pPr>
        <w:jc w:val="center"/>
        <w:rPr>
          <w:b/>
          <w:bCs/>
          <w:sz w:val="26"/>
          <w:szCs w:val="26"/>
        </w:rPr>
      </w:pPr>
    </w:p>
    <w:p w14:paraId="4FD2AD03" w14:textId="77777777" w:rsidR="00CF0725" w:rsidRDefault="002905D1">
      <w:pPr>
        <w:spacing w:line="360" w:lineRule="auto"/>
        <w:ind w:firstLine="70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В соответствии с частью 4 части 5 статьи 26 Федерального закона </w:t>
      </w:r>
      <w:r>
        <w:rPr>
          <w:color w:val="000000"/>
          <w:sz w:val="26"/>
          <w:szCs w:val="26"/>
          <w:lang w:bidi="ru-RU"/>
        </w:rPr>
        <w:t>от 05.04.2013</w:t>
      </w:r>
      <w:r>
        <w:rPr>
          <w:color w:val="000000"/>
          <w:sz w:val="26"/>
          <w:szCs w:val="26"/>
          <w:lang w:bidi="ru-RU"/>
        </w:rPr>
        <w:br/>
        <w:t xml:space="preserve">№ 44-ФЗ «О контрактной системе в сфере закупок товаров, работ, услуг для обеспечения государственных и муниципальных нужд» администрация муниципального округа город Шахунья Нижегородской области </w:t>
      </w:r>
      <w:r>
        <w:rPr>
          <w:b/>
          <w:bCs/>
          <w:color w:val="000000"/>
          <w:spacing w:val="20"/>
          <w:sz w:val="26"/>
          <w:szCs w:val="26"/>
          <w:lang w:bidi="ru-RU"/>
        </w:rPr>
        <w:t>п о с т а н о в л я е т</w:t>
      </w:r>
      <w:r>
        <w:rPr>
          <w:bCs/>
          <w:color w:val="000000"/>
          <w:sz w:val="26"/>
          <w:szCs w:val="26"/>
          <w:lang w:bidi="ru-RU"/>
        </w:rPr>
        <w:t>:</w:t>
      </w:r>
    </w:p>
    <w:p w14:paraId="60441DB0" w14:textId="77777777" w:rsidR="00CF0725" w:rsidRDefault="002905D1">
      <w:pPr>
        <w:pStyle w:val="af6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Установить, что администрация муниципального округа город Шахунья Нижегородской области, отраслевые (функциональные) подразделения администрации муниципального округа город Шахунья, являющиеся юридическими лицами, и учреждения, в отношении которых админист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рация муниципального округа город Шахунья осуществляет функции и полномочия учредителя, осуществляют полномочия заказчика по закупке товаров, работ, услуг для обеспечения муниципальных нужд в соответствии с Федеральным законом от 05.04.2013 № 44-ФЗ «О конт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рактной системе в сфере закупок товаров, работ, услуг для обеспечения государственных и муниципальных нужд» самостоятельно, за исключением полномочий на определение поставщиков (подрядчиков, исполнителей), возложенных на 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отдел экономики департамента эконом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ического развития администрации муниципального округа город Шахунья Нижегородской области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в соответствии с постановлением администрации муниципального округа город Шахунья Нижегородской области от 26.02.2026 № 125 «Об определении уполномоченного органа 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осуществление функций и полномочий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определению поставщиков (подрядчиков, исполнителей) для муниципальных заказчиков, муниципальных бюджетных учреждений, муниципальных казенных учреждений, муниципальных унитарных предприятий и муниципальных автономных 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реждений муниципального округа город Шахунья Нижегородской области», а также по мере необходимости на государственное казенное учреждение Нижегородской области «Центр размещения заказа Нижегородской области» в соответствии с постановлением Правительства 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жегородской области от 17.02.2017 № 79 «Об утверждении Порядка взаимодействия уполномоченного учреждения на определение поставщиков (подрядчиков, исполнителей) для муниципальных заказчиков и муниципальных бюджетных учреждений Нижегородской области и муници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пальных заказчиков, муниципальных бюджетных учреждений Нижегородской области».</w:t>
      </w:r>
    </w:p>
    <w:p w14:paraId="3033D25D" w14:textId="77777777" w:rsidR="00CF0725" w:rsidRDefault="002905D1">
      <w:pPr>
        <w:tabs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rFonts w:eastAsiaTheme="minorHAnsi"/>
          <w:color w:val="000000"/>
          <w:sz w:val="26"/>
          <w:szCs w:val="26"/>
          <w:lang w:eastAsia="en-US" w:bidi="ru-RU"/>
        </w:rPr>
        <w:t xml:space="preserve">2. </w:t>
      </w:r>
      <w:r>
        <w:rPr>
          <w:sz w:val="26"/>
          <w:szCs w:val="26"/>
          <w:lang w:bidi="ru-RU"/>
        </w:rPr>
        <w:t xml:space="preserve">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на официальном сайте </w:t>
      </w:r>
      <w:bookmarkStart w:id="0" w:name="_Hlk220053936"/>
      <w:r>
        <w:rPr>
          <w:sz w:val="26"/>
          <w:szCs w:val="26"/>
          <w:lang w:bidi="ru-RU"/>
        </w:rPr>
        <w:t>администрации муниципального округа город Шах</w:t>
      </w:r>
      <w:r>
        <w:rPr>
          <w:sz w:val="26"/>
          <w:szCs w:val="26"/>
          <w:lang w:bidi="ru-RU"/>
        </w:rPr>
        <w:t>унья Нижегородской области</w:t>
      </w:r>
      <w:bookmarkEnd w:id="0"/>
      <w:r>
        <w:rPr>
          <w:sz w:val="26"/>
          <w:szCs w:val="26"/>
          <w:lang w:bidi="ru-RU"/>
        </w:rPr>
        <w:t>.</w:t>
      </w:r>
    </w:p>
    <w:p w14:paraId="4F1A0310" w14:textId="77777777" w:rsidR="00CF0725" w:rsidRDefault="002905D1">
      <w:pPr>
        <w:widowControl w:val="0"/>
        <w:tabs>
          <w:tab w:val="left" w:pos="104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3. </w:t>
      </w:r>
      <w:r>
        <w:rPr>
          <w:color w:val="000000"/>
          <w:sz w:val="26"/>
          <w:szCs w:val="26"/>
          <w:lang w:bidi="ru-RU"/>
        </w:rPr>
        <w:t>Со дня вступления в силу настоящего постановления признать утратившим силу постановление администрации городского округа город Шахунья Нижегородской области от 23.08.2017 № 973 «</w:t>
      </w:r>
      <w:r>
        <w:rPr>
          <w:bCs/>
          <w:sz w:val="26"/>
          <w:szCs w:val="26"/>
          <w:lang w:bidi="ru-RU"/>
        </w:rPr>
        <w:t>Об осуществлении администрацией городского окру</w:t>
      </w:r>
      <w:r>
        <w:rPr>
          <w:bCs/>
          <w:sz w:val="26"/>
          <w:szCs w:val="26"/>
          <w:lang w:bidi="ru-RU"/>
        </w:rPr>
        <w:t>га город Шахунья Нижегородской области и учреждениями, в отношении которых администрация городского округа город Шахунья осуществляет функции и полномочия учредителя, полномочий заказчика самостоятельно</w:t>
      </w:r>
      <w:r>
        <w:rPr>
          <w:color w:val="000000"/>
          <w:sz w:val="26"/>
          <w:szCs w:val="26"/>
          <w:lang w:bidi="ru-RU"/>
        </w:rPr>
        <w:t>».</w:t>
      </w:r>
    </w:p>
    <w:p w14:paraId="33F46F61" w14:textId="77777777" w:rsidR="00CF0725" w:rsidRDefault="002905D1">
      <w:pPr>
        <w:widowControl w:val="0"/>
        <w:tabs>
          <w:tab w:val="left" w:pos="104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4. </w:t>
      </w:r>
      <w:r>
        <w:rPr>
          <w:color w:val="000000"/>
          <w:sz w:val="26"/>
          <w:szCs w:val="26"/>
          <w:lang w:bidi="ru-RU"/>
        </w:rPr>
        <w:t>Контроль за исполнением настоящего постановления</w:t>
      </w:r>
      <w:r>
        <w:rPr>
          <w:color w:val="000000"/>
          <w:sz w:val="26"/>
          <w:szCs w:val="26"/>
          <w:lang w:bidi="ru-RU"/>
        </w:rPr>
        <w:t xml:space="preserve"> оставляю за собой.</w:t>
      </w:r>
    </w:p>
    <w:p w14:paraId="4361ABAA" w14:textId="77777777" w:rsidR="00CF0725" w:rsidRDefault="00CF0725">
      <w:pPr>
        <w:widowControl w:val="0"/>
        <w:tabs>
          <w:tab w:val="left" w:pos="1048"/>
        </w:tabs>
        <w:jc w:val="both"/>
        <w:rPr>
          <w:color w:val="000000"/>
          <w:sz w:val="26"/>
          <w:szCs w:val="26"/>
          <w:lang w:bidi="ru-RU"/>
        </w:rPr>
      </w:pPr>
    </w:p>
    <w:p w14:paraId="150360EB" w14:textId="77777777" w:rsidR="00CF0725" w:rsidRDefault="00CF0725">
      <w:pPr>
        <w:widowControl w:val="0"/>
        <w:tabs>
          <w:tab w:val="left" w:pos="1048"/>
        </w:tabs>
        <w:jc w:val="both"/>
        <w:rPr>
          <w:color w:val="000000"/>
          <w:sz w:val="26"/>
          <w:szCs w:val="26"/>
          <w:lang w:bidi="ru-RU"/>
        </w:rPr>
      </w:pPr>
    </w:p>
    <w:p w14:paraId="3DA9C7C6" w14:textId="77777777" w:rsidR="00CF0725" w:rsidRDefault="00CF0725">
      <w:pPr>
        <w:widowControl w:val="0"/>
        <w:tabs>
          <w:tab w:val="left" w:pos="1048"/>
        </w:tabs>
        <w:jc w:val="both"/>
        <w:rPr>
          <w:color w:val="000000"/>
          <w:sz w:val="26"/>
          <w:szCs w:val="26"/>
          <w:lang w:bidi="ru-RU"/>
        </w:rPr>
      </w:pPr>
    </w:p>
    <w:p w14:paraId="3561DDCF" w14:textId="77777777" w:rsidR="00CF0725" w:rsidRDefault="00CF0725">
      <w:pPr>
        <w:widowControl w:val="0"/>
        <w:tabs>
          <w:tab w:val="left" w:pos="1048"/>
        </w:tabs>
        <w:jc w:val="both"/>
        <w:rPr>
          <w:color w:val="000000"/>
          <w:sz w:val="26"/>
          <w:szCs w:val="26"/>
          <w:lang w:bidi="ru-RU"/>
        </w:rPr>
      </w:pPr>
    </w:p>
    <w:p w14:paraId="068710BD" w14:textId="77777777" w:rsidR="00CF0725" w:rsidRDefault="002905D1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Врип</w:t>
      </w:r>
      <w:proofErr w:type="spellEnd"/>
      <w:r>
        <w:rPr>
          <w:sz w:val="26"/>
          <w:szCs w:val="26"/>
        </w:rPr>
        <w:t xml:space="preserve"> главы местного самоуправления</w:t>
      </w:r>
    </w:p>
    <w:p w14:paraId="0699E187" w14:textId="4B84669B" w:rsidR="00CF0725" w:rsidRDefault="002905D1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</w:t>
      </w:r>
      <w:r>
        <w:rPr>
          <w:sz w:val="26"/>
          <w:szCs w:val="26"/>
        </w:rPr>
        <w:t xml:space="preserve">  С.М. Трушков</w:t>
      </w:r>
    </w:p>
    <w:sectPr w:rsidR="00CF0725">
      <w:headerReference w:type="default" r:id="rId12"/>
      <w:pgSz w:w="11906" w:h="16838"/>
      <w:pgMar w:top="850" w:right="709" w:bottom="992" w:left="1276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3F1E0" w14:textId="77777777" w:rsidR="002905D1" w:rsidRDefault="002905D1">
      <w:r>
        <w:separator/>
      </w:r>
    </w:p>
  </w:endnote>
  <w:endnote w:type="continuationSeparator" w:id="0">
    <w:p w14:paraId="1DC1BCDD" w14:textId="77777777" w:rsidR="002905D1" w:rsidRDefault="00290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11B71" w14:textId="77777777" w:rsidR="002905D1" w:rsidRDefault="002905D1">
      <w:r>
        <w:separator/>
      </w:r>
    </w:p>
  </w:footnote>
  <w:footnote w:type="continuationSeparator" w:id="0">
    <w:p w14:paraId="61C2C3D7" w14:textId="77777777" w:rsidR="002905D1" w:rsidRDefault="00290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9FD72" w14:textId="77777777" w:rsidR="00CF0725" w:rsidRDefault="00CF072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A031F"/>
    <w:multiLevelType w:val="hybridMultilevel"/>
    <w:tmpl w:val="B82C002E"/>
    <w:lvl w:ilvl="0" w:tplc="449C8ACA">
      <w:start w:val="1"/>
      <w:numFmt w:val="decimal"/>
      <w:lvlText w:val="%1."/>
      <w:lvlJc w:val="left"/>
      <w:pPr>
        <w:ind w:left="1125" w:hanging="360"/>
      </w:pPr>
    </w:lvl>
    <w:lvl w:ilvl="1" w:tplc="CB586E3E">
      <w:start w:val="1"/>
      <w:numFmt w:val="lowerLetter"/>
      <w:lvlText w:val="%2."/>
      <w:lvlJc w:val="left"/>
      <w:pPr>
        <w:ind w:left="1845" w:hanging="360"/>
      </w:pPr>
    </w:lvl>
    <w:lvl w:ilvl="2" w:tplc="B9B0427C">
      <w:start w:val="1"/>
      <w:numFmt w:val="lowerRoman"/>
      <w:lvlText w:val="%3."/>
      <w:lvlJc w:val="right"/>
      <w:pPr>
        <w:ind w:left="2565" w:hanging="180"/>
      </w:pPr>
    </w:lvl>
    <w:lvl w:ilvl="3" w:tplc="23AA965C">
      <w:start w:val="1"/>
      <w:numFmt w:val="decimal"/>
      <w:lvlText w:val="%4."/>
      <w:lvlJc w:val="left"/>
      <w:pPr>
        <w:ind w:left="3285" w:hanging="360"/>
      </w:pPr>
    </w:lvl>
    <w:lvl w:ilvl="4" w:tplc="ECFAE9BA">
      <w:start w:val="1"/>
      <w:numFmt w:val="lowerLetter"/>
      <w:lvlText w:val="%5."/>
      <w:lvlJc w:val="left"/>
      <w:pPr>
        <w:ind w:left="4005" w:hanging="360"/>
      </w:pPr>
    </w:lvl>
    <w:lvl w:ilvl="5" w:tplc="274E62B2">
      <w:start w:val="1"/>
      <w:numFmt w:val="lowerRoman"/>
      <w:lvlText w:val="%6."/>
      <w:lvlJc w:val="right"/>
      <w:pPr>
        <w:ind w:left="4725" w:hanging="180"/>
      </w:pPr>
    </w:lvl>
    <w:lvl w:ilvl="6" w:tplc="E20C7CE6">
      <w:start w:val="1"/>
      <w:numFmt w:val="decimal"/>
      <w:lvlText w:val="%7."/>
      <w:lvlJc w:val="left"/>
      <w:pPr>
        <w:ind w:left="5445" w:hanging="360"/>
      </w:pPr>
    </w:lvl>
    <w:lvl w:ilvl="7" w:tplc="1AB61416">
      <w:start w:val="1"/>
      <w:numFmt w:val="lowerLetter"/>
      <w:lvlText w:val="%8."/>
      <w:lvlJc w:val="left"/>
      <w:pPr>
        <w:ind w:left="6165" w:hanging="360"/>
      </w:pPr>
    </w:lvl>
    <w:lvl w:ilvl="8" w:tplc="10981354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B945D3F"/>
    <w:multiLevelType w:val="hybridMultilevel"/>
    <w:tmpl w:val="F46C8FA0"/>
    <w:lvl w:ilvl="0" w:tplc="67DAB0D6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plc="6E2E451E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plc="E3D28774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plc="05A600D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plc="8D2C58AC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plc="254C1BDA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plc="E1E23410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plc="92D6908C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plc="E7E02C04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63020"/>
    <w:multiLevelType w:val="multilevel"/>
    <w:tmpl w:val="E3DADA7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 w15:restartNumberingAfterBreak="0">
    <w:nsid w:val="38A66A70"/>
    <w:multiLevelType w:val="multilevel"/>
    <w:tmpl w:val="3094FE9A"/>
    <w:lvl w:ilvl="0">
      <w:start w:val="1"/>
      <w:numFmt w:val="decimal"/>
      <w:lvlText w:val="%1."/>
      <w:lvlJc w:val="left"/>
      <w:pPr>
        <w:ind w:left="1383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444C472E"/>
    <w:multiLevelType w:val="hybridMultilevel"/>
    <w:tmpl w:val="EA3EF9CE"/>
    <w:lvl w:ilvl="0" w:tplc="F28A3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7CE810">
      <w:start w:val="1"/>
      <w:numFmt w:val="lowerLetter"/>
      <w:lvlText w:val="%2."/>
      <w:lvlJc w:val="left"/>
      <w:pPr>
        <w:ind w:left="1440" w:hanging="360"/>
      </w:pPr>
    </w:lvl>
    <w:lvl w:ilvl="2" w:tplc="66EAABF8">
      <w:start w:val="1"/>
      <w:numFmt w:val="lowerRoman"/>
      <w:lvlText w:val="%3."/>
      <w:lvlJc w:val="right"/>
      <w:pPr>
        <w:ind w:left="2160" w:hanging="180"/>
      </w:pPr>
    </w:lvl>
    <w:lvl w:ilvl="3" w:tplc="B6E26B4A">
      <w:start w:val="1"/>
      <w:numFmt w:val="decimal"/>
      <w:lvlText w:val="%4."/>
      <w:lvlJc w:val="left"/>
      <w:pPr>
        <w:ind w:left="2880" w:hanging="360"/>
      </w:pPr>
    </w:lvl>
    <w:lvl w:ilvl="4" w:tplc="7D3A84E8">
      <w:start w:val="1"/>
      <w:numFmt w:val="lowerLetter"/>
      <w:lvlText w:val="%5."/>
      <w:lvlJc w:val="left"/>
      <w:pPr>
        <w:ind w:left="3600" w:hanging="360"/>
      </w:pPr>
    </w:lvl>
    <w:lvl w:ilvl="5" w:tplc="489E3AA6">
      <w:start w:val="1"/>
      <w:numFmt w:val="lowerRoman"/>
      <w:lvlText w:val="%6."/>
      <w:lvlJc w:val="right"/>
      <w:pPr>
        <w:ind w:left="4320" w:hanging="180"/>
      </w:pPr>
    </w:lvl>
    <w:lvl w:ilvl="6" w:tplc="497ED564">
      <w:start w:val="1"/>
      <w:numFmt w:val="decimal"/>
      <w:lvlText w:val="%7."/>
      <w:lvlJc w:val="left"/>
      <w:pPr>
        <w:ind w:left="5040" w:hanging="360"/>
      </w:pPr>
    </w:lvl>
    <w:lvl w:ilvl="7" w:tplc="103080E4">
      <w:start w:val="1"/>
      <w:numFmt w:val="lowerLetter"/>
      <w:lvlText w:val="%8."/>
      <w:lvlJc w:val="left"/>
      <w:pPr>
        <w:ind w:left="5760" w:hanging="360"/>
      </w:pPr>
    </w:lvl>
    <w:lvl w:ilvl="8" w:tplc="3A92740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B4714"/>
    <w:multiLevelType w:val="hybridMultilevel"/>
    <w:tmpl w:val="FDA2BF84"/>
    <w:lvl w:ilvl="0" w:tplc="BB3EAB00">
      <w:start w:val="170"/>
      <w:numFmt w:val="decimal"/>
      <w:lvlText w:val="%1"/>
      <w:lvlJc w:val="left"/>
      <w:pPr>
        <w:ind w:left="415" w:hanging="405"/>
      </w:pPr>
      <w:rPr>
        <w:rFonts w:hint="default"/>
      </w:rPr>
    </w:lvl>
    <w:lvl w:ilvl="1" w:tplc="992A47A2">
      <w:start w:val="1"/>
      <w:numFmt w:val="lowerLetter"/>
      <w:lvlText w:val="%2."/>
      <w:lvlJc w:val="left"/>
      <w:pPr>
        <w:ind w:left="1090" w:hanging="360"/>
      </w:pPr>
    </w:lvl>
    <w:lvl w:ilvl="2" w:tplc="8BB403BE">
      <w:start w:val="1"/>
      <w:numFmt w:val="lowerRoman"/>
      <w:lvlText w:val="%3."/>
      <w:lvlJc w:val="right"/>
      <w:pPr>
        <w:ind w:left="1810" w:hanging="180"/>
      </w:pPr>
    </w:lvl>
    <w:lvl w:ilvl="3" w:tplc="0862025E">
      <w:start w:val="1"/>
      <w:numFmt w:val="decimal"/>
      <w:lvlText w:val="%4."/>
      <w:lvlJc w:val="left"/>
      <w:pPr>
        <w:ind w:left="2530" w:hanging="360"/>
      </w:pPr>
    </w:lvl>
    <w:lvl w:ilvl="4" w:tplc="072A15C6">
      <w:start w:val="1"/>
      <w:numFmt w:val="lowerLetter"/>
      <w:lvlText w:val="%5."/>
      <w:lvlJc w:val="left"/>
      <w:pPr>
        <w:ind w:left="3250" w:hanging="360"/>
      </w:pPr>
    </w:lvl>
    <w:lvl w:ilvl="5" w:tplc="944E0C16">
      <w:start w:val="1"/>
      <w:numFmt w:val="lowerRoman"/>
      <w:lvlText w:val="%6."/>
      <w:lvlJc w:val="right"/>
      <w:pPr>
        <w:ind w:left="3970" w:hanging="180"/>
      </w:pPr>
    </w:lvl>
    <w:lvl w:ilvl="6" w:tplc="2BE0B4EC">
      <w:start w:val="1"/>
      <w:numFmt w:val="decimal"/>
      <w:lvlText w:val="%7."/>
      <w:lvlJc w:val="left"/>
      <w:pPr>
        <w:ind w:left="4690" w:hanging="360"/>
      </w:pPr>
    </w:lvl>
    <w:lvl w:ilvl="7" w:tplc="5E8A4096">
      <w:start w:val="1"/>
      <w:numFmt w:val="lowerLetter"/>
      <w:lvlText w:val="%8."/>
      <w:lvlJc w:val="left"/>
      <w:pPr>
        <w:ind w:left="5410" w:hanging="360"/>
      </w:pPr>
    </w:lvl>
    <w:lvl w:ilvl="8" w:tplc="26BC5854">
      <w:start w:val="1"/>
      <w:numFmt w:val="lowerRoman"/>
      <w:lvlText w:val="%9."/>
      <w:lvlJc w:val="right"/>
      <w:pPr>
        <w:ind w:left="6130" w:hanging="180"/>
      </w:pPr>
    </w:lvl>
  </w:abstractNum>
  <w:abstractNum w:abstractNumId="6" w15:restartNumberingAfterBreak="0">
    <w:nsid w:val="75CA1E96"/>
    <w:multiLevelType w:val="hybridMultilevel"/>
    <w:tmpl w:val="3578BFA4"/>
    <w:lvl w:ilvl="0" w:tplc="A44C78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E48C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A7EF1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572D9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C089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0284D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A66AD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6242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EBCD6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0E0D3E"/>
    <w:multiLevelType w:val="hybridMultilevel"/>
    <w:tmpl w:val="7BE0E2DA"/>
    <w:lvl w:ilvl="0" w:tplc="7A86DF6C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DDBAAA00">
      <w:start w:val="1"/>
      <w:numFmt w:val="decimal"/>
      <w:lvlText w:val=""/>
      <w:lvlJc w:val="left"/>
    </w:lvl>
    <w:lvl w:ilvl="2" w:tplc="6A3A8F72">
      <w:start w:val="1"/>
      <w:numFmt w:val="decimal"/>
      <w:lvlText w:val=""/>
      <w:lvlJc w:val="left"/>
    </w:lvl>
    <w:lvl w:ilvl="3" w:tplc="AADAFB7E">
      <w:start w:val="1"/>
      <w:numFmt w:val="decimal"/>
      <w:lvlText w:val=""/>
      <w:lvlJc w:val="left"/>
    </w:lvl>
    <w:lvl w:ilvl="4" w:tplc="93B8A2DE">
      <w:start w:val="1"/>
      <w:numFmt w:val="decimal"/>
      <w:lvlText w:val=""/>
      <w:lvlJc w:val="left"/>
    </w:lvl>
    <w:lvl w:ilvl="5" w:tplc="85B03D06">
      <w:start w:val="1"/>
      <w:numFmt w:val="decimal"/>
      <w:lvlText w:val=""/>
      <w:lvlJc w:val="left"/>
    </w:lvl>
    <w:lvl w:ilvl="6" w:tplc="7898DAAC">
      <w:start w:val="1"/>
      <w:numFmt w:val="decimal"/>
      <w:lvlText w:val=""/>
      <w:lvlJc w:val="left"/>
    </w:lvl>
    <w:lvl w:ilvl="7" w:tplc="823EE662">
      <w:start w:val="1"/>
      <w:numFmt w:val="decimal"/>
      <w:lvlText w:val=""/>
      <w:lvlJc w:val="left"/>
    </w:lvl>
    <w:lvl w:ilvl="8" w:tplc="FD7E5DF6">
      <w:start w:val="1"/>
      <w:numFmt w:val="decimal"/>
      <w:lvlText w:val=""/>
      <w:lvlJc w:val="left"/>
    </w:lvl>
  </w:abstractNum>
  <w:abstractNum w:abstractNumId="8" w15:restartNumberingAfterBreak="0">
    <w:nsid w:val="7C8001E8"/>
    <w:multiLevelType w:val="hybridMultilevel"/>
    <w:tmpl w:val="9F3645FE"/>
    <w:lvl w:ilvl="0" w:tplc="98DA561C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D0B2E6AC">
      <w:start w:val="1"/>
      <w:numFmt w:val="lowerLetter"/>
      <w:lvlText w:val="%2."/>
      <w:lvlJc w:val="left"/>
      <w:pPr>
        <w:ind w:left="1853" w:hanging="360"/>
      </w:pPr>
    </w:lvl>
    <w:lvl w:ilvl="2" w:tplc="FBCC8CC4">
      <w:start w:val="1"/>
      <w:numFmt w:val="lowerRoman"/>
      <w:lvlText w:val="%3."/>
      <w:lvlJc w:val="right"/>
      <w:pPr>
        <w:ind w:left="2573" w:hanging="180"/>
      </w:pPr>
    </w:lvl>
    <w:lvl w:ilvl="3" w:tplc="CF4E7AE0">
      <w:start w:val="1"/>
      <w:numFmt w:val="decimal"/>
      <w:lvlText w:val="%4."/>
      <w:lvlJc w:val="left"/>
      <w:pPr>
        <w:ind w:left="3293" w:hanging="360"/>
      </w:pPr>
    </w:lvl>
    <w:lvl w:ilvl="4" w:tplc="79029C48">
      <w:start w:val="1"/>
      <w:numFmt w:val="lowerLetter"/>
      <w:lvlText w:val="%5."/>
      <w:lvlJc w:val="left"/>
      <w:pPr>
        <w:ind w:left="4013" w:hanging="360"/>
      </w:pPr>
    </w:lvl>
    <w:lvl w:ilvl="5" w:tplc="FE7EDBF8">
      <w:start w:val="1"/>
      <w:numFmt w:val="lowerRoman"/>
      <w:lvlText w:val="%6."/>
      <w:lvlJc w:val="right"/>
      <w:pPr>
        <w:ind w:left="4733" w:hanging="180"/>
      </w:pPr>
    </w:lvl>
    <w:lvl w:ilvl="6" w:tplc="5E66D8BC">
      <w:start w:val="1"/>
      <w:numFmt w:val="decimal"/>
      <w:lvlText w:val="%7."/>
      <w:lvlJc w:val="left"/>
      <w:pPr>
        <w:ind w:left="5453" w:hanging="360"/>
      </w:pPr>
    </w:lvl>
    <w:lvl w:ilvl="7" w:tplc="57DC2A68">
      <w:start w:val="1"/>
      <w:numFmt w:val="lowerLetter"/>
      <w:lvlText w:val="%8."/>
      <w:lvlJc w:val="left"/>
      <w:pPr>
        <w:ind w:left="6173" w:hanging="360"/>
      </w:pPr>
    </w:lvl>
    <w:lvl w:ilvl="8" w:tplc="4A68E516">
      <w:start w:val="1"/>
      <w:numFmt w:val="lowerRoman"/>
      <w:lvlText w:val="%9."/>
      <w:lvlJc w:val="right"/>
      <w:pPr>
        <w:ind w:left="6893" w:hanging="180"/>
      </w:pPr>
    </w:lvl>
  </w:abstractNum>
  <w:abstractNum w:abstractNumId="9" w15:restartNumberingAfterBreak="0">
    <w:nsid w:val="7E1D04C8"/>
    <w:multiLevelType w:val="hybridMultilevel"/>
    <w:tmpl w:val="3BDA7CAA"/>
    <w:lvl w:ilvl="0" w:tplc="EDFA470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6998476E">
      <w:start w:val="1"/>
      <w:numFmt w:val="decimal"/>
      <w:lvlText w:val=""/>
      <w:lvlJc w:val="left"/>
      <w:pPr>
        <w:ind w:left="0" w:firstLine="0"/>
      </w:pPr>
    </w:lvl>
    <w:lvl w:ilvl="2" w:tplc="D748A002">
      <w:start w:val="1"/>
      <w:numFmt w:val="decimal"/>
      <w:lvlText w:val=""/>
      <w:lvlJc w:val="left"/>
      <w:pPr>
        <w:ind w:left="0" w:firstLine="0"/>
      </w:pPr>
    </w:lvl>
    <w:lvl w:ilvl="3" w:tplc="1C3EB7AE">
      <w:start w:val="1"/>
      <w:numFmt w:val="decimal"/>
      <w:lvlText w:val=""/>
      <w:lvlJc w:val="left"/>
      <w:pPr>
        <w:ind w:left="0" w:firstLine="0"/>
      </w:pPr>
    </w:lvl>
    <w:lvl w:ilvl="4" w:tplc="1E24A272">
      <w:start w:val="1"/>
      <w:numFmt w:val="decimal"/>
      <w:lvlText w:val=""/>
      <w:lvlJc w:val="left"/>
      <w:pPr>
        <w:ind w:left="0" w:firstLine="0"/>
      </w:pPr>
    </w:lvl>
    <w:lvl w:ilvl="5" w:tplc="A1D04A58">
      <w:start w:val="1"/>
      <w:numFmt w:val="decimal"/>
      <w:lvlText w:val=""/>
      <w:lvlJc w:val="left"/>
      <w:pPr>
        <w:ind w:left="0" w:firstLine="0"/>
      </w:pPr>
    </w:lvl>
    <w:lvl w:ilvl="6" w:tplc="767CE688">
      <w:start w:val="1"/>
      <w:numFmt w:val="decimal"/>
      <w:lvlText w:val=""/>
      <w:lvlJc w:val="left"/>
      <w:pPr>
        <w:ind w:left="0" w:firstLine="0"/>
      </w:pPr>
    </w:lvl>
    <w:lvl w:ilvl="7" w:tplc="B2F2A36E">
      <w:start w:val="1"/>
      <w:numFmt w:val="decimal"/>
      <w:lvlText w:val=""/>
      <w:lvlJc w:val="left"/>
      <w:pPr>
        <w:ind w:left="0" w:firstLine="0"/>
      </w:pPr>
    </w:lvl>
    <w:lvl w:ilvl="8" w:tplc="288E4CCC">
      <w:start w:val="1"/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1"/>
  </w:num>
  <w:num w:numId="9">
    <w:abstractNumId w:val="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725"/>
    <w:rsid w:val="002905D1"/>
    <w:rsid w:val="00A2656A"/>
    <w:rsid w:val="00CF0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4842"/>
  <w15:docId w15:val="{BA707FE1-B091-4CED-93A5-7AAAF1E9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6">
    <w:name w:val="endnote text"/>
    <w:basedOn w:val="a"/>
    <w:link w:val="a7"/>
    <w:uiPriority w:val="99"/>
    <w:semiHidden/>
    <w:unhideWhenUsed/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b">
    <w:name w:val="Body Text Indent"/>
    <w:basedOn w:val="a"/>
    <w:link w:val="ac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d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ody Text"/>
    <w:basedOn w:val="a"/>
    <w:link w:val="14"/>
    <w:qFormat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styleId="af1">
    <w:name w:val="page number"/>
    <w:basedOn w:val="a0"/>
    <w:uiPriority w:val="99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paragraph" w:styleId="af4">
    <w:name w:val="Balloon Text"/>
    <w:basedOn w:val="a"/>
    <w:link w:val="af5"/>
    <w:uiPriority w:val="9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Pr>
      <w:rFonts w:ascii="Tahoma" w:hAnsi="Tahoma" w:cs="Tahoma"/>
      <w:sz w:val="16"/>
      <w:szCs w:val="16"/>
    </w:rPr>
  </w:style>
  <w:style w:type="paragraph" w:styleId="af6">
    <w:name w:val="List Paragraph"/>
    <w:basedOn w:val="a"/>
    <w:link w:val="af7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Normal (Web)"/>
    <w:basedOn w:val="a"/>
    <w:pPr>
      <w:spacing w:before="100" w:beforeAutospacing="1" w:after="100" w:afterAutospacing="1"/>
    </w:pPr>
  </w:style>
  <w:style w:type="character" w:styleId="af9">
    <w:name w:val="Strong"/>
    <w:qFormat/>
    <w:rPr>
      <w:b/>
      <w:bCs/>
    </w:rPr>
  </w:style>
  <w:style w:type="paragraph" w:styleId="afa">
    <w:name w:val="Plain Text"/>
    <w:basedOn w:val="a"/>
    <w:link w:val="afb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Pr>
      <w:rFonts w:ascii="Courier New" w:hAnsi="Courier New" w:cs="Courier New"/>
    </w:rPr>
  </w:style>
  <w:style w:type="paragraph" w:styleId="afc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d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e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e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0">
    <w:name w:val="Основной текст Знак"/>
    <w:uiPriority w:val="1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3">
    <w:name w:val="Верхний колонтитул Знак"/>
    <w:link w:val="af2"/>
    <w:uiPriority w:val="99"/>
    <w:rPr>
      <w:sz w:val="24"/>
      <w:szCs w:val="24"/>
    </w:rPr>
  </w:style>
  <w:style w:type="character" w:customStyle="1" w:styleId="af0">
    <w:name w:val="Нижний колонтитул Знак"/>
    <w:link w:val="af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1">
    <w:name w:val="footnote text"/>
    <w:basedOn w:val="a"/>
    <w:link w:val="aff2"/>
    <w:rPr>
      <w:sz w:val="20"/>
      <w:szCs w:val="20"/>
    </w:rPr>
  </w:style>
  <w:style w:type="character" w:customStyle="1" w:styleId="aff2">
    <w:name w:val="Текст сноски Знак"/>
    <w:basedOn w:val="a0"/>
    <w:link w:val="aff1"/>
  </w:style>
  <w:style w:type="character" w:styleId="aff3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7">
    <w:name w:val="Абзац списка Знак"/>
    <w:link w:val="af6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4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5">
    <w:name w:val="Title"/>
    <w:basedOn w:val="a"/>
    <w:link w:val="aff6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6">
    <w:name w:val="Заголовок Знак"/>
    <w:basedOn w:val="a0"/>
    <w:link w:val="aff5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uiPriority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c">
    <w:name w:val="Основной текст с отступом Знак"/>
    <w:basedOn w:val="a0"/>
    <w:link w:val="ab"/>
    <w:rPr>
      <w:b/>
      <w:sz w:val="28"/>
    </w:rPr>
  </w:style>
  <w:style w:type="numbering" w:customStyle="1" w:styleId="18">
    <w:name w:val="Нет списка1"/>
    <w:next w:val="a2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b/>
      <w:bCs/>
      <w:sz w:val="28"/>
      <w:szCs w:val="28"/>
    </w:rPr>
  </w:style>
  <w:style w:type="numbering" w:customStyle="1" w:styleId="2c">
    <w:name w:val="Нет списка2"/>
    <w:next w:val="a2"/>
    <w:uiPriority w:val="99"/>
    <w:semiHidden/>
    <w:unhideWhenUsed/>
  </w:style>
  <w:style w:type="character" w:customStyle="1" w:styleId="aff7">
    <w:name w:val="Основной текст_"/>
    <w:link w:val="2d"/>
    <w:rPr>
      <w:b/>
      <w:bCs/>
      <w:spacing w:val="-7"/>
      <w:sz w:val="23"/>
      <w:szCs w:val="23"/>
      <w:shd w:val="clear" w:color="auto" w:fill="FFFFFF"/>
    </w:rPr>
  </w:style>
  <w:style w:type="character" w:customStyle="1" w:styleId="Calibri0pt">
    <w:name w:val="Основной текст + Calibri;Не полужирный;Интервал 0 p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position w:val="0"/>
      <w:sz w:val="23"/>
      <w:szCs w:val="23"/>
      <w:u w:val="none"/>
      <w:lang w:val="ru-RU"/>
    </w:rPr>
  </w:style>
  <w:style w:type="paragraph" w:customStyle="1" w:styleId="2d">
    <w:name w:val="Основной текст2"/>
    <w:basedOn w:val="a"/>
    <w:link w:val="aff7"/>
    <w:pPr>
      <w:widowControl w:val="0"/>
      <w:shd w:val="clear" w:color="auto" w:fill="FFFFFF"/>
      <w:spacing w:before="540" w:after="60" w:line="0" w:lineRule="atLeast"/>
    </w:pPr>
    <w:rPr>
      <w:b/>
      <w:bCs/>
      <w:spacing w:val="-7"/>
      <w:sz w:val="23"/>
      <w:szCs w:val="23"/>
    </w:rPr>
  </w:style>
  <w:style w:type="character" w:customStyle="1" w:styleId="11pt0pt">
    <w:name w:val="Основной текст + 11 pt;Интервал 0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ourierNew">
    <w:name w:val="Основной текст + Courier New"/>
    <w:rPr>
      <w:rFonts w:ascii="Courier New" w:hAnsi="Courier New" w:cs="Courier New"/>
      <w:b/>
      <w:bCs/>
      <w:spacing w:val="-7"/>
      <w:sz w:val="20"/>
      <w:szCs w:val="20"/>
      <w:u w:val="none"/>
      <w:shd w:val="clear" w:color="auto" w:fill="FFFFFF"/>
    </w:rPr>
  </w:style>
  <w:style w:type="character" w:customStyle="1" w:styleId="9pt">
    <w:name w:val="Основной текст + 9 pt"/>
    <w:rPr>
      <w:rFonts w:ascii="Times New Roman" w:hAnsi="Times New Roman" w:cs="Times New Roman"/>
      <w:b/>
      <w:bCs/>
      <w:spacing w:val="20"/>
      <w:sz w:val="18"/>
      <w:szCs w:val="18"/>
      <w:u w:val="none"/>
      <w:shd w:val="clear" w:color="auto" w:fill="FFFFFF"/>
    </w:rPr>
  </w:style>
  <w:style w:type="character" w:customStyle="1" w:styleId="CourierNew1">
    <w:name w:val="Основной текст + Courier New1"/>
    <w:rPr>
      <w:rFonts w:ascii="Courier New" w:hAnsi="Courier New" w:cs="Courier New"/>
      <w:b/>
      <w:bCs/>
      <w:spacing w:val="-7"/>
      <w:sz w:val="23"/>
      <w:szCs w:val="23"/>
      <w:u w:val="none"/>
      <w:shd w:val="clear" w:color="auto" w:fill="FFFFFF"/>
    </w:rPr>
  </w:style>
  <w:style w:type="character" w:customStyle="1" w:styleId="36">
    <w:name w:val="Основной текст (3)_"/>
    <w:link w:val="37"/>
    <w:rPr>
      <w:rFonts w:ascii="Arial" w:hAnsi="Arial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"/>
    <w:link w:val="36"/>
    <w:pPr>
      <w:widowControl w:val="0"/>
      <w:shd w:val="clear" w:color="auto" w:fill="FFFFFF"/>
      <w:spacing w:line="240" w:lineRule="atLeast"/>
    </w:pPr>
    <w:rPr>
      <w:rFonts w:ascii="Arial" w:hAnsi="Arial"/>
      <w:sz w:val="8"/>
      <w:szCs w:val="8"/>
    </w:rPr>
  </w:style>
  <w:style w:type="character" w:customStyle="1" w:styleId="aff8">
    <w:name w:val="Другое_"/>
    <w:link w:val="aff9"/>
    <w:rPr>
      <w:sz w:val="28"/>
      <w:szCs w:val="28"/>
      <w:shd w:val="clear" w:color="auto" w:fill="FFFFFF"/>
    </w:rPr>
  </w:style>
  <w:style w:type="paragraph" w:customStyle="1" w:styleId="aff9">
    <w:name w:val="Другое"/>
    <w:basedOn w:val="a"/>
    <w:link w:val="aff8"/>
    <w:pPr>
      <w:widowControl w:val="0"/>
      <w:shd w:val="clear" w:color="auto" w:fill="FFFFFF"/>
      <w:jc w:val="center"/>
    </w:pPr>
    <w:rPr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a">
    <w:name w:val="Subtitle"/>
    <w:basedOn w:val="a"/>
    <w:next w:val="a"/>
    <w:link w:val="affb"/>
    <w:qFormat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  <w:lang w:eastAsia="ar-SA"/>
    </w:rPr>
  </w:style>
  <w:style w:type="character" w:customStyle="1" w:styleId="affb">
    <w:name w:val="Подзаголовок Знак"/>
    <w:basedOn w:val="a0"/>
    <w:link w:val="affa"/>
    <w:rPr>
      <w:rFonts w:ascii="Calibri" w:hAnsi="Calibri"/>
      <w:color w:val="5A5A5A"/>
      <w:spacing w:val="15"/>
      <w:sz w:val="22"/>
      <w:szCs w:val="22"/>
      <w:lang w:eastAsia="ar-SA"/>
    </w:rPr>
  </w:style>
  <w:style w:type="paragraph" w:customStyle="1" w:styleId="StGen0">
    <w:name w:val="StGen0"/>
    <w:basedOn w:val="a"/>
    <w:next w:val="af8"/>
    <w:uiPriority w:val="99"/>
    <w:unhideWhenUsed/>
    <w:pPr>
      <w:spacing w:before="100" w:beforeAutospacing="1" w:after="100" w:afterAutospacing="1"/>
    </w:pPr>
  </w:style>
  <w:style w:type="paragraph" w:customStyle="1" w:styleId="wp-caption-text">
    <w:name w:val="wp-caption-text"/>
    <w:basedOn w:val="a"/>
    <w:pPr>
      <w:spacing w:before="100" w:beforeAutospacing="1" w:after="100" w:afterAutospacing="1"/>
    </w:pPr>
  </w:style>
  <w:style w:type="character" w:customStyle="1" w:styleId="we6d79201">
    <w:name w:val="we6d79201"/>
  </w:style>
  <w:style w:type="character" w:customStyle="1" w:styleId="i2d607c58">
    <w:name w:val="i2d607c58"/>
  </w:style>
  <w:style w:type="character" w:customStyle="1" w:styleId="f1517904d">
    <w:name w:val="f1517904d"/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table" w:customStyle="1" w:styleId="19">
    <w:name w:val="Сетка таблицы1"/>
    <w:basedOn w:val="a1"/>
    <w:next w:val="ad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d"/>
    <w:uiPriority w:val="59"/>
    <w:pPr>
      <w:jc w:val="center"/>
    </w:pPr>
    <w:rPr>
      <w:rFonts w:ascii="Cambria" w:eastAsia="Calibri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pt">
    <w:name w:val="Основной текст + Полужирный;Интервал 3 pt"/>
    <w:rPr>
      <w:rFonts w:ascii="Times New Roman" w:eastAsia="Times New Roman" w:hAnsi="Times New Roman" w:cs="Times New Roman"/>
      <w:b/>
      <w:bCs/>
      <w:color w:val="000000"/>
      <w:spacing w:val="70"/>
      <w:position w:val="0"/>
      <w:sz w:val="24"/>
      <w:szCs w:val="24"/>
      <w:shd w:val="clear" w:color="auto" w:fill="FFFFFF"/>
      <w:lang w:val="ru-RU"/>
    </w:rPr>
  </w:style>
  <w:style w:type="paragraph" w:customStyle="1" w:styleId="affc">
    <w:name w:val="Нормальный"/>
    <w:pPr>
      <w:widowControl w:val="0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4BED3-B88E-4F3D-975D-F90D6E55F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2952</Characters>
  <Application>Microsoft Office Word</Application>
  <DocSecurity>0</DocSecurity>
  <Lines>24</Lines>
  <Paragraphs>6</Paragraphs>
  <ScaleCrop>false</ScaleCrop>
  <Company>adm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18</cp:revision>
  <dcterms:created xsi:type="dcterms:W3CDTF">2026-06-10T05:57:00Z</dcterms:created>
  <dcterms:modified xsi:type="dcterms:W3CDTF">2026-06-16T13:53:00Z</dcterms:modified>
</cp:coreProperties>
</file>